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96049" w14:textId="46FB8042" w:rsidR="00313682" w:rsidRDefault="00313682">
      <w:r>
        <w:t>Задание 1: провести аналоговый анализ программ краеведческого образования, имеющих гриф Комитета по образованию Санкт-Петербурга. Заполнить таблицу и выбрать вариант программы для работы.</w:t>
      </w:r>
    </w:p>
    <w:tbl>
      <w:tblPr>
        <w:tblStyle w:val="a3"/>
        <w:tblW w:w="15158" w:type="dxa"/>
        <w:tblLook w:val="0420" w:firstRow="1" w:lastRow="0" w:firstColumn="0" w:lastColumn="0" w:noHBand="0" w:noVBand="1"/>
      </w:tblPr>
      <w:tblGrid>
        <w:gridCol w:w="2263"/>
        <w:gridCol w:w="4536"/>
        <w:gridCol w:w="4111"/>
        <w:gridCol w:w="4248"/>
      </w:tblGrid>
      <w:tr w:rsidR="00313682" w:rsidRPr="00963278" w14:paraId="71424193" w14:textId="77777777" w:rsidTr="00963278">
        <w:trPr>
          <w:trHeight w:val="584"/>
        </w:trPr>
        <w:tc>
          <w:tcPr>
            <w:tcW w:w="2263" w:type="dxa"/>
            <w:hideMark/>
          </w:tcPr>
          <w:p w14:paraId="2B0D1DAD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>Критерии анализа</w:t>
            </w:r>
          </w:p>
        </w:tc>
        <w:tc>
          <w:tcPr>
            <w:tcW w:w="4536" w:type="dxa"/>
            <w:hideMark/>
          </w:tcPr>
          <w:p w14:paraId="75788CC1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 xml:space="preserve">«Город-сказка, город-быль: знакомим дошкольников с Санкт-Петербургом» </w:t>
            </w:r>
          </w:p>
          <w:p w14:paraId="54756CF6" w14:textId="77777777" w:rsidR="001A666F" w:rsidRPr="00963278" w:rsidRDefault="00313682" w:rsidP="0031368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 xml:space="preserve">Коренева-Леонтьева Е.В., </w:t>
            </w:r>
          </w:p>
          <w:p w14:paraId="31384D4A" w14:textId="7B49ACC1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>Солнцева О.В.</w:t>
            </w:r>
          </w:p>
        </w:tc>
        <w:tc>
          <w:tcPr>
            <w:tcW w:w="4111" w:type="dxa"/>
            <w:hideMark/>
          </w:tcPr>
          <w:p w14:paraId="5FFC0D01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>«Первые шаги» Петербурговедение для малышей от 3 до 7 лет»</w:t>
            </w:r>
          </w:p>
          <w:p w14:paraId="57F9E8BF" w14:textId="2CBCBF1A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 xml:space="preserve"> Г. Т. Алифанова</w:t>
            </w:r>
          </w:p>
        </w:tc>
        <w:tc>
          <w:tcPr>
            <w:tcW w:w="4248" w:type="dxa"/>
            <w:hideMark/>
          </w:tcPr>
          <w:p w14:paraId="5BCDF899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 xml:space="preserve">«Город на ладошке» </w:t>
            </w:r>
          </w:p>
          <w:p w14:paraId="4F0E438C" w14:textId="20C7E43B" w:rsidR="00313682" w:rsidRPr="00963278" w:rsidRDefault="00313682" w:rsidP="0096327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b/>
                <w:bCs/>
                <w:sz w:val="24"/>
                <w:szCs w:val="24"/>
              </w:rPr>
              <w:t>Н.Г. Шейко, Е.Н. Короб</w:t>
            </w:r>
            <w:r w:rsidR="00C6416F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 w:rsidRPr="00963278">
              <w:rPr>
                <w:rFonts w:cstheme="minorHAnsi"/>
                <w:b/>
                <w:bCs/>
                <w:sz w:val="24"/>
                <w:szCs w:val="24"/>
              </w:rPr>
              <w:t>ова</w:t>
            </w:r>
          </w:p>
        </w:tc>
      </w:tr>
      <w:tr w:rsidR="00313682" w:rsidRPr="00963278" w14:paraId="11A28E8D" w14:textId="77777777" w:rsidTr="00963278">
        <w:trPr>
          <w:trHeight w:val="584"/>
        </w:trPr>
        <w:tc>
          <w:tcPr>
            <w:tcW w:w="2263" w:type="dxa"/>
            <w:hideMark/>
          </w:tcPr>
          <w:p w14:paraId="15DA9DF0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Концептуальные подходы</w:t>
            </w:r>
          </w:p>
        </w:tc>
        <w:tc>
          <w:tcPr>
            <w:tcW w:w="4536" w:type="dxa"/>
            <w:hideMark/>
          </w:tcPr>
          <w:p w14:paraId="125D10E6" w14:textId="77777777" w:rsidR="00313682" w:rsidRPr="00963278" w:rsidRDefault="001A666F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Культурологическое краеведение</w:t>
            </w:r>
          </w:p>
          <w:p w14:paraId="7EE9CBA3" w14:textId="6C2F129F" w:rsidR="001A666F" w:rsidRPr="00963278" w:rsidRDefault="001A666F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Принципы культуросообразности, природосообразности, сквозного содержания детских представлений, событийности, диалогичности, поддержки и стимулирования эмоционально-чувственного и эмоционально-познавательного отношения к городу и т.д.</w:t>
            </w:r>
          </w:p>
        </w:tc>
        <w:tc>
          <w:tcPr>
            <w:tcW w:w="4111" w:type="dxa"/>
            <w:hideMark/>
          </w:tcPr>
          <w:p w14:paraId="6A36290B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3AD17C83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3682" w:rsidRPr="00963278" w14:paraId="64FEF1F3" w14:textId="77777777" w:rsidTr="00963278">
        <w:trPr>
          <w:trHeight w:val="584"/>
        </w:trPr>
        <w:tc>
          <w:tcPr>
            <w:tcW w:w="2263" w:type="dxa"/>
            <w:hideMark/>
          </w:tcPr>
          <w:p w14:paraId="24436C59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Цель программы</w:t>
            </w:r>
          </w:p>
        </w:tc>
        <w:tc>
          <w:tcPr>
            <w:tcW w:w="4536" w:type="dxa"/>
            <w:hideMark/>
          </w:tcPr>
          <w:p w14:paraId="49A063DB" w14:textId="4BE8E0C7" w:rsidR="00313682" w:rsidRPr="00963278" w:rsidRDefault="00963278" w:rsidP="00313682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963278">
              <w:rPr>
                <w:rFonts w:cstheme="minorHAnsi"/>
                <w:bCs/>
                <w:sz w:val="24"/>
                <w:szCs w:val="24"/>
              </w:rPr>
              <w:t xml:space="preserve">Развитие </w:t>
            </w:r>
            <w:r w:rsidR="001A666F" w:rsidRPr="00963278">
              <w:rPr>
                <w:rFonts w:cstheme="minorHAnsi"/>
                <w:bCs/>
                <w:sz w:val="24"/>
                <w:szCs w:val="24"/>
              </w:rPr>
              <w:t>интерес</w:t>
            </w:r>
            <w:r w:rsidRPr="00963278">
              <w:rPr>
                <w:rFonts w:cstheme="minorHAnsi"/>
                <w:bCs/>
                <w:sz w:val="24"/>
                <w:szCs w:val="24"/>
              </w:rPr>
              <w:t>а</w:t>
            </w:r>
            <w:r w:rsidR="001A666F" w:rsidRPr="00963278">
              <w:rPr>
                <w:rFonts w:cstheme="minorHAnsi"/>
                <w:bCs/>
                <w:sz w:val="24"/>
                <w:szCs w:val="24"/>
              </w:rPr>
              <w:t xml:space="preserve"> к культурному наследию Санкт-Петербурга и процессу его познания</w:t>
            </w:r>
          </w:p>
        </w:tc>
        <w:tc>
          <w:tcPr>
            <w:tcW w:w="4111" w:type="dxa"/>
            <w:hideMark/>
          </w:tcPr>
          <w:p w14:paraId="29239403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54F20D8E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3682" w:rsidRPr="00963278" w14:paraId="76384889" w14:textId="77777777" w:rsidTr="00963278">
        <w:trPr>
          <w:trHeight w:val="584"/>
        </w:trPr>
        <w:tc>
          <w:tcPr>
            <w:tcW w:w="2263" w:type="dxa"/>
            <w:hideMark/>
          </w:tcPr>
          <w:p w14:paraId="2394F0AA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Модульное построение программы</w:t>
            </w:r>
          </w:p>
        </w:tc>
        <w:tc>
          <w:tcPr>
            <w:tcW w:w="4536" w:type="dxa"/>
            <w:hideMark/>
          </w:tcPr>
          <w:p w14:paraId="79513A57" w14:textId="77777777" w:rsidR="00313682" w:rsidRPr="00963278" w:rsidRDefault="001A666F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Модуль «Сказки и были ближайшего окружения»</w:t>
            </w:r>
          </w:p>
          <w:p w14:paraId="451C071A" w14:textId="5F4940C4" w:rsidR="001A666F" w:rsidRPr="00963278" w:rsidRDefault="00963278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Модуль «Сказки и были исторического центра Санкт-Петербурга»</w:t>
            </w:r>
          </w:p>
          <w:p w14:paraId="1846949E" w14:textId="486AF272" w:rsidR="00963278" w:rsidRPr="00963278" w:rsidRDefault="00963278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Модуль «Традиции города и горожан»</w:t>
            </w:r>
          </w:p>
          <w:p w14:paraId="23E16720" w14:textId="62893751" w:rsidR="00963278" w:rsidRPr="00963278" w:rsidRDefault="00963278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193E0767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7BAEA68C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3682" w:rsidRPr="00963278" w14:paraId="667FD4BF" w14:textId="77777777" w:rsidTr="00963278">
        <w:trPr>
          <w:trHeight w:val="584"/>
        </w:trPr>
        <w:tc>
          <w:tcPr>
            <w:tcW w:w="2263" w:type="dxa"/>
            <w:hideMark/>
          </w:tcPr>
          <w:p w14:paraId="68439D63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lastRenderedPageBreak/>
              <w:t>Сквозные линии содержания программы</w:t>
            </w:r>
          </w:p>
        </w:tc>
        <w:tc>
          <w:tcPr>
            <w:tcW w:w="4536" w:type="dxa"/>
            <w:hideMark/>
          </w:tcPr>
          <w:p w14:paraId="6267D748" w14:textId="77777777" w:rsidR="001A666F" w:rsidRPr="00963278" w:rsidRDefault="001A666F" w:rsidP="001A666F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Мифологические обитатели города и символика городского пространства (львы, грифоны, атланты, ангелы, меандр, лист аканта и др.).</w:t>
            </w:r>
          </w:p>
          <w:p w14:paraId="44BAD553" w14:textId="77777777" w:rsidR="001A666F" w:rsidRPr="00963278" w:rsidRDefault="001A666F" w:rsidP="001A666F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Типичные архитектурные сооружения города (жилой дом, собор, колокольня, дворец, мост и др.)</w:t>
            </w:r>
          </w:p>
          <w:p w14:paraId="4E96A7C5" w14:textId="77777777" w:rsidR="001A666F" w:rsidRPr="00963278" w:rsidRDefault="001A666F" w:rsidP="001A666F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Знаменитые петербуржцы.</w:t>
            </w:r>
          </w:p>
          <w:p w14:paraId="04AF0983" w14:textId="77777777" w:rsidR="001A666F" w:rsidRPr="00963278" w:rsidRDefault="001A666F" w:rsidP="001A666F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Дни российского и санкт-петербургского календаря.</w:t>
            </w:r>
          </w:p>
          <w:p w14:paraId="04F9D548" w14:textId="21DE2616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7F77D75C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338DEB12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3682" w:rsidRPr="00963278" w14:paraId="66EF2C22" w14:textId="77777777" w:rsidTr="00963278">
        <w:trPr>
          <w:trHeight w:val="584"/>
        </w:trPr>
        <w:tc>
          <w:tcPr>
            <w:tcW w:w="2263" w:type="dxa"/>
            <w:hideMark/>
          </w:tcPr>
          <w:p w14:paraId="5111A0F7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Речевая работа</w:t>
            </w:r>
          </w:p>
        </w:tc>
        <w:tc>
          <w:tcPr>
            <w:tcW w:w="4536" w:type="dxa"/>
            <w:hideMark/>
          </w:tcPr>
          <w:p w14:paraId="2C590E0E" w14:textId="5995E4CE" w:rsidR="00313682" w:rsidRPr="00963278" w:rsidRDefault="001A666F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Изучен и описан петербургский словарь дошкольника, выделены слова, вводимые в активный и пассивный словарь</w:t>
            </w:r>
          </w:p>
        </w:tc>
        <w:tc>
          <w:tcPr>
            <w:tcW w:w="4111" w:type="dxa"/>
            <w:hideMark/>
          </w:tcPr>
          <w:p w14:paraId="6F7CFF42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29596E74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3682" w:rsidRPr="00963278" w14:paraId="77AAF7E2" w14:textId="77777777" w:rsidTr="00963278">
        <w:trPr>
          <w:trHeight w:val="584"/>
        </w:trPr>
        <w:tc>
          <w:tcPr>
            <w:tcW w:w="2263" w:type="dxa"/>
            <w:hideMark/>
          </w:tcPr>
          <w:p w14:paraId="007D05F2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Наличие диагностики</w:t>
            </w:r>
          </w:p>
        </w:tc>
        <w:tc>
          <w:tcPr>
            <w:tcW w:w="4536" w:type="dxa"/>
            <w:hideMark/>
          </w:tcPr>
          <w:p w14:paraId="5759D67A" w14:textId="33F6C54E" w:rsidR="00313682" w:rsidRPr="00963278" w:rsidRDefault="001A666F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Разработана авторская диагностика (1-е (2012 г.) и 2-е издание программы (2013 г.)</w:t>
            </w:r>
          </w:p>
        </w:tc>
        <w:tc>
          <w:tcPr>
            <w:tcW w:w="4111" w:type="dxa"/>
            <w:hideMark/>
          </w:tcPr>
          <w:p w14:paraId="2C85DDB0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2696864D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3682" w:rsidRPr="00963278" w14:paraId="47402ED4" w14:textId="77777777" w:rsidTr="00963278">
        <w:trPr>
          <w:trHeight w:val="584"/>
        </w:trPr>
        <w:tc>
          <w:tcPr>
            <w:tcW w:w="2263" w:type="dxa"/>
            <w:hideMark/>
          </w:tcPr>
          <w:p w14:paraId="74F496FA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Наличие информации по работе с родителями</w:t>
            </w:r>
          </w:p>
        </w:tc>
        <w:tc>
          <w:tcPr>
            <w:tcW w:w="4536" w:type="dxa"/>
            <w:hideMark/>
          </w:tcPr>
          <w:p w14:paraId="6650FB04" w14:textId="506FACA4" w:rsidR="00313682" w:rsidRPr="00963278" w:rsidRDefault="001A666F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63278">
              <w:rPr>
                <w:rFonts w:cstheme="minorHAnsi"/>
                <w:sz w:val="24"/>
                <w:szCs w:val="24"/>
              </w:rPr>
              <w:t>имеется</w:t>
            </w:r>
          </w:p>
        </w:tc>
        <w:tc>
          <w:tcPr>
            <w:tcW w:w="4111" w:type="dxa"/>
            <w:hideMark/>
          </w:tcPr>
          <w:p w14:paraId="4BBAAE94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53C853B5" w14:textId="77777777" w:rsidR="00313682" w:rsidRPr="00963278" w:rsidRDefault="00313682" w:rsidP="0031368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3BE500A" w14:textId="700253C7" w:rsidR="00622C92" w:rsidRDefault="00622C92"/>
    <w:p w14:paraId="2454F3CE" w14:textId="12383221" w:rsidR="00313682" w:rsidRDefault="00313682"/>
    <w:p w14:paraId="42D63E72" w14:textId="5C586F8F" w:rsidR="00313682" w:rsidRPr="00313682" w:rsidRDefault="00313682" w:rsidP="00313682">
      <w:pPr>
        <w:numPr>
          <w:ilvl w:val="0"/>
          <w:numId w:val="1"/>
        </w:numPr>
      </w:pPr>
      <w:r>
        <w:lastRenderedPageBreak/>
        <w:t xml:space="preserve">Задание 2: </w:t>
      </w:r>
      <w:r w:rsidR="00963278">
        <w:t>н</w:t>
      </w:r>
      <w:r w:rsidRPr="00313682">
        <w:t>а основе описания интереса детей к культурно-историческому наследию родного города</w:t>
      </w:r>
      <w:r>
        <w:t xml:space="preserve"> (презентация 2 слайды 12-15, 25, 27, 29, 31)</w:t>
      </w:r>
      <w:r w:rsidRPr="00313682">
        <w:t xml:space="preserve"> составить критерии и показатели образовательных результатов по петербурговедению</w:t>
      </w:r>
    </w:p>
    <w:p w14:paraId="42581694" w14:textId="471163D4" w:rsidR="00313682" w:rsidRDefault="00313682"/>
    <w:tbl>
      <w:tblPr>
        <w:tblStyle w:val="a3"/>
        <w:tblW w:w="12800" w:type="dxa"/>
        <w:tblLook w:val="0420" w:firstRow="1" w:lastRow="0" w:firstColumn="0" w:lastColumn="0" w:noHBand="0" w:noVBand="1"/>
      </w:tblPr>
      <w:tblGrid>
        <w:gridCol w:w="4266"/>
        <w:gridCol w:w="4267"/>
        <w:gridCol w:w="4267"/>
      </w:tblGrid>
      <w:tr w:rsidR="00313682" w:rsidRPr="00313682" w14:paraId="01C66144" w14:textId="77777777" w:rsidTr="00963278">
        <w:trPr>
          <w:trHeight w:val="584"/>
        </w:trPr>
        <w:tc>
          <w:tcPr>
            <w:tcW w:w="4266" w:type="dxa"/>
            <w:hideMark/>
          </w:tcPr>
          <w:p w14:paraId="0F8C0AE4" w14:textId="296F1E0D" w:rsidR="00313682" w:rsidRPr="00313682" w:rsidRDefault="00313682" w:rsidP="00313682">
            <w:pPr>
              <w:spacing w:after="160" w:line="259" w:lineRule="auto"/>
            </w:pPr>
            <w:r w:rsidRPr="00313682">
              <w:rPr>
                <w:b/>
                <w:bCs/>
              </w:rPr>
              <w:t>Критерий</w:t>
            </w:r>
          </w:p>
        </w:tc>
        <w:tc>
          <w:tcPr>
            <w:tcW w:w="4267" w:type="dxa"/>
            <w:hideMark/>
          </w:tcPr>
          <w:p w14:paraId="0A8A8660" w14:textId="77777777" w:rsidR="00313682" w:rsidRPr="00313682" w:rsidRDefault="00313682" w:rsidP="00313682">
            <w:pPr>
              <w:spacing w:after="160" w:line="259" w:lineRule="auto"/>
            </w:pPr>
            <w:r w:rsidRPr="00313682">
              <w:rPr>
                <w:b/>
                <w:bCs/>
              </w:rPr>
              <w:t>Показатели</w:t>
            </w:r>
          </w:p>
        </w:tc>
        <w:tc>
          <w:tcPr>
            <w:tcW w:w="4267" w:type="dxa"/>
            <w:hideMark/>
          </w:tcPr>
          <w:p w14:paraId="7F51D787" w14:textId="1C0FA93D" w:rsidR="00313682" w:rsidRPr="00313682" w:rsidRDefault="00313682" w:rsidP="00313682">
            <w:pPr>
              <w:spacing w:after="160" w:line="259" w:lineRule="auto"/>
            </w:pPr>
            <w:r w:rsidRPr="00313682">
              <w:rPr>
                <w:b/>
                <w:bCs/>
              </w:rPr>
              <w:t>Где наблюдается</w:t>
            </w:r>
            <w:r w:rsidR="003113B9">
              <w:rPr>
                <w:b/>
                <w:bCs/>
              </w:rPr>
              <w:t xml:space="preserve"> /проявляется</w:t>
            </w:r>
          </w:p>
        </w:tc>
      </w:tr>
      <w:tr w:rsidR="00313682" w:rsidRPr="00313682" w14:paraId="07BAD514" w14:textId="77777777" w:rsidTr="00963278">
        <w:trPr>
          <w:trHeight w:val="584"/>
        </w:trPr>
        <w:tc>
          <w:tcPr>
            <w:tcW w:w="4266" w:type="dxa"/>
            <w:hideMark/>
          </w:tcPr>
          <w:p w14:paraId="328E0DB3" w14:textId="77777777" w:rsidR="00313682" w:rsidRPr="00313682" w:rsidRDefault="00313682" w:rsidP="00313682">
            <w:pPr>
              <w:spacing w:after="160" w:line="259" w:lineRule="auto"/>
            </w:pPr>
            <w:r w:rsidRPr="00313682">
              <w:t>Проявления эмоционального компонента интереса</w:t>
            </w:r>
          </w:p>
        </w:tc>
        <w:tc>
          <w:tcPr>
            <w:tcW w:w="4267" w:type="dxa"/>
            <w:hideMark/>
          </w:tcPr>
          <w:p w14:paraId="0EB05503" w14:textId="77777777" w:rsidR="00313682" w:rsidRPr="00313682" w:rsidRDefault="00313682" w:rsidP="00313682">
            <w:pPr>
              <w:spacing w:after="160" w:line="259" w:lineRule="auto"/>
            </w:pPr>
            <w:r w:rsidRPr="00313682">
              <w:t>Ребенок эмоционально откликается на образы скульптуры и символы в архитектурном пространстве Санкт-Петербурга</w:t>
            </w:r>
          </w:p>
        </w:tc>
        <w:tc>
          <w:tcPr>
            <w:tcW w:w="4267" w:type="dxa"/>
            <w:hideMark/>
          </w:tcPr>
          <w:p w14:paraId="1DBA1B6D" w14:textId="47BC9B63" w:rsidR="00313682" w:rsidRPr="00313682" w:rsidRDefault="00313682" w:rsidP="00313682">
            <w:pPr>
              <w:spacing w:after="160" w:line="259" w:lineRule="auto"/>
            </w:pPr>
            <w:r w:rsidRPr="00313682">
              <w:t>В рассматривании изображений, на целевой прогулке, экскурсии и т.д.</w:t>
            </w:r>
          </w:p>
        </w:tc>
      </w:tr>
      <w:tr w:rsidR="00313682" w:rsidRPr="00313682" w14:paraId="774B0611" w14:textId="77777777" w:rsidTr="00963278">
        <w:trPr>
          <w:trHeight w:val="584"/>
        </w:trPr>
        <w:tc>
          <w:tcPr>
            <w:tcW w:w="4266" w:type="dxa"/>
          </w:tcPr>
          <w:p w14:paraId="0A4DDFEA" w14:textId="4BF8450E" w:rsidR="00313682" w:rsidRPr="00313682" w:rsidRDefault="00963278" w:rsidP="00313682">
            <w:r>
              <w:t>Проявления действенного компонента интереса</w:t>
            </w:r>
          </w:p>
        </w:tc>
        <w:tc>
          <w:tcPr>
            <w:tcW w:w="4267" w:type="dxa"/>
          </w:tcPr>
          <w:p w14:paraId="6893BBF1" w14:textId="77777777" w:rsidR="00313682" w:rsidRPr="00313682" w:rsidRDefault="00313682" w:rsidP="00313682"/>
        </w:tc>
        <w:tc>
          <w:tcPr>
            <w:tcW w:w="4267" w:type="dxa"/>
          </w:tcPr>
          <w:p w14:paraId="069E05A4" w14:textId="77777777" w:rsidR="00313682" w:rsidRPr="00313682" w:rsidRDefault="00313682" w:rsidP="00313682"/>
        </w:tc>
      </w:tr>
      <w:tr w:rsidR="00313682" w:rsidRPr="00313682" w14:paraId="3485074A" w14:textId="77777777" w:rsidTr="00963278">
        <w:trPr>
          <w:trHeight w:val="584"/>
        </w:trPr>
        <w:tc>
          <w:tcPr>
            <w:tcW w:w="4266" w:type="dxa"/>
          </w:tcPr>
          <w:p w14:paraId="24302A29" w14:textId="600CABD7" w:rsidR="00313682" w:rsidRPr="00313682" w:rsidRDefault="00963278" w:rsidP="00313682">
            <w:r>
              <w:t>Проявления познавательного компонента интереса</w:t>
            </w:r>
          </w:p>
        </w:tc>
        <w:tc>
          <w:tcPr>
            <w:tcW w:w="4267" w:type="dxa"/>
          </w:tcPr>
          <w:p w14:paraId="66CE33D8" w14:textId="77777777" w:rsidR="00313682" w:rsidRPr="00313682" w:rsidRDefault="00313682" w:rsidP="00313682"/>
        </w:tc>
        <w:tc>
          <w:tcPr>
            <w:tcW w:w="4267" w:type="dxa"/>
          </w:tcPr>
          <w:p w14:paraId="0FA7D437" w14:textId="77777777" w:rsidR="00313682" w:rsidRPr="00313682" w:rsidRDefault="00313682" w:rsidP="00313682"/>
        </w:tc>
      </w:tr>
      <w:tr w:rsidR="00313682" w:rsidRPr="00313682" w14:paraId="586DED25" w14:textId="77777777" w:rsidTr="00963278">
        <w:trPr>
          <w:trHeight w:val="584"/>
        </w:trPr>
        <w:tc>
          <w:tcPr>
            <w:tcW w:w="4266" w:type="dxa"/>
          </w:tcPr>
          <w:p w14:paraId="25EAAF1F" w14:textId="3F788AFF" w:rsidR="00313682" w:rsidRPr="00313682" w:rsidRDefault="00963278" w:rsidP="00313682">
            <w:r>
              <w:t>Проявления мотивационно-волевого компонента интереса</w:t>
            </w:r>
          </w:p>
        </w:tc>
        <w:tc>
          <w:tcPr>
            <w:tcW w:w="4267" w:type="dxa"/>
          </w:tcPr>
          <w:p w14:paraId="374D10D4" w14:textId="77777777" w:rsidR="00313682" w:rsidRPr="00313682" w:rsidRDefault="00313682" w:rsidP="00313682"/>
        </w:tc>
        <w:tc>
          <w:tcPr>
            <w:tcW w:w="4267" w:type="dxa"/>
          </w:tcPr>
          <w:p w14:paraId="228B6351" w14:textId="77777777" w:rsidR="00313682" w:rsidRPr="00313682" w:rsidRDefault="00313682" w:rsidP="00313682"/>
        </w:tc>
      </w:tr>
    </w:tbl>
    <w:p w14:paraId="318E7128" w14:textId="77777777" w:rsidR="00313682" w:rsidRDefault="00313682"/>
    <w:sectPr w:rsidR="00313682" w:rsidSect="00313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A028B"/>
    <w:multiLevelType w:val="hybridMultilevel"/>
    <w:tmpl w:val="6596C7BC"/>
    <w:lvl w:ilvl="0" w:tplc="EC146B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7F05"/>
    <w:multiLevelType w:val="hybridMultilevel"/>
    <w:tmpl w:val="8DF42B46"/>
    <w:lvl w:ilvl="0" w:tplc="71A409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4EB8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54BD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B41E2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E1C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18EA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C6A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3A4C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CAD2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6"/>
    <w:rsid w:val="000F2A25"/>
    <w:rsid w:val="00104C56"/>
    <w:rsid w:val="001A666F"/>
    <w:rsid w:val="003113B9"/>
    <w:rsid w:val="00313682"/>
    <w:rsid w:val="0033696A"/>
    <w:rsid w:val="005803CC"/>
    <w:rsid w:val="00622C92"/>
    <w:rsid w:val="00745D66"/>
    <w:rsid w:val="00963278"/>
    <w:rsid w:val="00BB7E7E"/>
    <w:rsid w:val="00BE0FFA"/>
    <w:rsid w:val="00C6416F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EB4B"/>
  <w15:chartTrackingRefBased/>
  <w15:docId w15:val="{76D0AFFE-F4B4-40F1-88F3-6E9523F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5</cp:revision>
  <dcterms:created xsi:type="dcterms:W3CDTF">2019-06-03T05:24:00Z</dcterms:created>
  <dcterms:modified xsi:type="dcterms:W3CDTF">2020-04-20T12:09:00Z</dcterms:modified>
</cp:coreProperties>
</file>