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3104" w:rsidRPr="00DE4A89" w:rsidRDefault="00E4310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DE4A89">
        <w:rPr>
          <w:rFonts w:ascii="Times New Roman" w:hAnsi="Times New Roman" w:cs="Times New Roman"/>
          <w:b/>
          <w:sz w:val="24"/>
          <w:szCs w:val="24"/>
        </w:rPr>
        <w:t>РЕКОМЕНДУЕМ ПОСЕТИТЬ С ДЕТЬМИ</w:t>
      </w:r>
    </w:p>
    <w:bookmarkEnd w:id="0"/>
    <w:p w:rsidR="00572548" w:rsidRDefault="00E43104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Комплекс мемориальных сооружений</w:t>
      </w:r>
    </w:p>
    <w:p w:rsidR="00E43104" w:rsidRPr="00572548" w:rsidRDefault="00E43104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«Дорога Жизни»</w:t>
      </w:r>
    </w:p>
    <w:p w:rsidR="009F5524" w:rsidRDefault="00E43104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Дорога Ж</w:t>
      </w:r>
      <w:r w:rsidR="00572548" w:rsidRPr="00572548">
        <w:rPr>
          <w:rFonts w:ascii="Times New Roman" w:hAnsi="Times New Roman" w:cs="Times New Roman"/>
          <w:sz w:val="32"/>
          <w:szCs w:val="32"/>
        </w:rPr>
        <w:t>изни — историческая мемориальная трасса, по которой шло снабжение</w:t>
      </w:r>
      <w:r w:rsidR="009F5524">
        <w:rPr>
          <w:rFonts w:ascii="Times New Roman" w:hAnsi="Times New Roman" w:cs="Times New Roman"/>
          <w:sz w:val="32"/>
          <w:szCs w:val="32"/>
        </w:rPr>
        <w:t xml:space="preserve"> </w:t>
      </w:r>
      <w:r w:rsidR="00572548" w:rsidRPr="00572548">
        <w:rPr>
          <w:rFonts w:ascii="Times New Roman" w:hAnsi="Times New Roman" w:cs="Times New Roman"/>
          <w:sz w:val="32"/>
          <w:szCs w:val="32"/>
        </w:rPr>
        <w:t>блокадного Ленинграда. Своё название получила в годы Великой Отечественной</w:t>
      </w:r>
      <w:r w:rsidR="00572548">
        <w:rPr>
          <w:rFonts w:ascii="Times New Roman" w:hAnsi="Times New Roman" w:cs="Times New Roman"/>
          <w:sz w:val="32"/>
          <w:szCs w:val="32"/>
        </w:rPr>
        <w:t xml:space="preserve"> </w:t>
      </w:r>
      <w:r w:rsidR="00572548" w:rsidRPr="00572548">
        <w:rPr>
          <w:rFonts w:ascii="Times New Roman" w:hAnsi="Times New Roman" w:cs="Times New Roman"/>
          <w:sz w:val="32"/>
          <w:szCs w:val="32"/>
        </w:rPr>
        <w:t>войны.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Расположена на территории Санкт-Петербурга и Ленинградской области.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Объект Всемирного наследия ЮНЕСКО.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«Ржевский коридор» (от шоссе Революции до ж/д станции Ржевка).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" name="Рисунок 1" descr="https://fsd.kopilkaurokov.ru/uploads/user_file_56a794a0e9f06/img_user_file_56a794a0e9f06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kopilkaurokov.ru/uploads/user_file_56a794a0e9f06/img_user_file_56a794a0e9f06_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Первые семь километров на территории Санкт-Петербурга, путь, ведущий к станции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Ржевка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на исторической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Ириновской</w:t>
      </w:r>
      <w:proofErr w:type="spellEnd"/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железной дороге: она тоже была частью Дороги жизни, по ней доставлялись грузы и вывозились люди (вдоль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железнодорожной линии также установлены памятные километровые столбы). Грузовики, идущие из центра города на</w:t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тогдашнюю окраину, к Ржевке (и обратно) нещадно обстреливались врагом.</w:t>
      </w:r>
    </w:p>
    <w:p w:rsidR="00ED5412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ED5412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9F5524" w:rsidRDefault="009F5524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9F5524" w:rsidRPr="00572548" w:rsidRDefault="009F5524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E43104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43104">
        <w:rPr>
          <w:rFonts w:ascii="Times New Roman" w:hAnsi="Times New Roman" w:cs="Times New Roman"/>
          <w:b/>
          <w:sz w:val="32"/>
          <w:szCs w:val="32"/>
        </w:rPr>
        <w:t>Триумфальные пилоны.</w:t>
      </w:r>
    </w:p>
    <w:p w:rsidR="00572548" w:rsidRPr="00E43104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314950" cy="3986213"/>
            <wp:effectExtent l="19050" t="0" r="0" b="0"/>
            <wp:docPr id="7" name="Рисунок 7" descr="https://avatars.dzeninfra.ru/get-zen_doc/142473/pub_631ad3f35926f12ca2f6625a_631ad7d22d098a6d9199fb5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dzeninfra.ru/get-zen_doc/142473/pub_631ad3f35926f12ca2f6625a_631ad7d22d098a6d9199fb50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11" cy="3984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Они также установлены в честь защитников Ленинграда, причём раньше многих других памятников и имеют все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признаки времени: от архитектурного решения в духе сталинского ампира до медальонов с профилем «отца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народов» на одном из пилонов.</w:t>
      </w: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F13C4" w:rsidRDefault="00CF13C4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53331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53331">
        <w:rPr>
          <w:rFonts w:ascii="Times New Roman" w:hAnsi="Times New Roman" w:cs="Times New Roman"/>
          <w:b/>
          <w:sz w:val="40"/>
          <w:szCs w:val="40"/>
        </w:rPr>
        <w:lastRenderedPageBreak/>
        <w:t xml:space="preserve">3-й километр. Мемориальный комплекс </w:t>
      </w:r>
    </w:p>
    <w:p w:rsidR="00A53331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53331">
        <w:rPr>
          <w:rFonts w:ascii="Times New Roman" w:hAnsi="Times New Roman" w:cs="Times New Roman"/>
          <w:b/>
          <w:sz w:val="40"/>
          <w:szCs w:val="40"/>
        </w:rPr>
        <w:t>«Цветок жизни».</w:t>
      </w:r>
    </w:p>
    <w:p w:rsidR="00A53331" w:rsidRDefault="00A53331" w:rsidP="00E43104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572548" w:rsidRDefault="00AE39E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0425" cy="3974144"/>
            <wp:effectExtent l="19050" t="0" r="3175" b="0"/>
            <wp:docPr id="19" name="Рисунок 19" descr="https://content-22.foto.my.mail.ru/community/mir/_groupsphoto/h-17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ontent-22.foto.my.mail.ru/community/mir/_groupsphoto/h-179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9E1" w:rsidRDefault="00AE39E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E39E1" w:rsidRDefault="00A53331" w:rsidP="00E43104">
      <w:pPr>
        <w:spacing w:after="0" w:line="240" w:lineRule="auto"/>
        <w:jc w:val="center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4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05B2A2CF" id="AutoShape 1" o:spid="_x0000_s1026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" filled="f" stroked="f">
                <o:lock v:ext="edit" aspectratio="t"/>
                <w10:anchorlock/>
              </v:rect>
            </w:pict>
          </mc:Fallback>
        </mc:AlternateContent>
      </w:r>
      <w:r w:rsidR="00AE39E1" w:rsidRPr="00AE39E1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2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DC11EA3" id="AutoShape 2" o:spid="_x0000_s1026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" filled="f" stroked="f">
                <o:lock v:ext="edit" aspectratio="t"/>
                <w10:anchorlock/>
              </v:rect>
            </w:pict>
          </mc:Fallback>
        </mc:AlternateContent>
      </w:r>
      <w:r w:rsidR="00AE39E1" w:rsidRPr="00AE39E1">
        <w:t xml:space="preserve"> </w:t>
      </w:r>
      <w:r w:rsidR="00AE39E1">
        <w:rPr>
          <w:noProof/>
          <w:lang w:eastAsia="ru-RU"/>
        </w:rPr>
        <w:drawing>
          <wp:inline distT="0" distB="0" distL="0" distR="0">
            <wp:extent cx="5940425" cy="1759853"/>
            <wp:effectExtent l="19050" t="0" r="3175" b="0"/>
            <wp:docPr id="24" name="Рисунок 24" descr="https://ucare.timepad.ru/3ee54fec-7417-4930-8285-bcf68ee50c69/poster_event_975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ucare.timepad.ru/3ee54fec-7417-4930-8285-bcf68ee50c69/poster_event_9753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5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Один из самых известных памятников на Дороге жизни посвящён ленинградским детям: не только тем, кто погиб от голода и бомбёжек, но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также тем, кто наравне со взрослыми жителями боролся за жизнь и победу. «Нам в 43-м выдали медали, и только в 45-м паспорта» — эти строки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написаны и о ленинградских детях тоже. Мемориальный комплекс состоит из нескольких элементов. Самый заметный — 15-метровый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стилизованный белый цветок со строчкой из песни «Пусть всегда будет солнце». От него Аллея дружбы ведёт к траурному кургану, на котором</w:t>
      </w:r>
    </w:p>
    <w:p w:rsidR="00A53331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установлены восемь стел со строками из знаменитого и горестного блокадного дневника Тани Савичевой.</w:t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lastRenderedPageBreak/>
        <w:t xml:space="preserve"> Позади Цветка находятся</w:t>
      </w:r>
      <w:r w:rsidR="00A53331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противотанковые надолбы, а вокруг комплекса высажена роща из 900 берёз (по числу блокадных дней). В советское время существовала</w:t>
      </w:r>
      <w:r w:rsidR="00A53331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традиция возить к этому памятнику на экскурсию школьников, которые повязывали вокруг деревьев пионерские галстуки.</w:t>
      </w:r>
    </w:p>
    <w:p w:rsidR="00A53331" w:rsidRDefault="00A5333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E39E1" w:rsidRDefault="00AE39E1" w:rsidP="00E43104">
      <w:pPr>
        <w:spacing w:after="0" w:line="240" w:lineRule="auto"/>
        <w:ind w:left="-142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421630" cy="3532531"/>
            <wp:effectExtent l="19050" t="0" r="7620" b="0"/>
            <wp:docPr id="30" name="Рисунок 30" descr="https://agp.edu.ru/images/Doki/NEWS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agp.edu.ru/images/Doki/NEWS/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067" cy="3532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9E1" w:rsidRPr="00572548" w:rsidRDefault="00AE39E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27" name="Рисунок 27" descr="https://avatars.dzeninfra.ru/get-zen_doc/1606228/pub_5e9bf719d836344f31c798cf_5e9c3b0598c2d801bbb147f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avatars.dzeninfra.ru/get-zen_doc/1606228/pub_5e9bf719d836344f31c798cf_5e9c3b0598c2d801bbb147f8/scale_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53331" w:rsidRDefault="00A5333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53331" w:rsidRDefault="00A5333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53331" w:rsidRPr="00572548" w:rsidRDefault="00A53331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53331" w:rsidRDefault="00572548" w:rsidP="00E43104">
      <w:pPr>
        <w:spacing w:after="0" w:line="240" w:lineRule="auto"/>
        <w:jc w:val="center"/>
        <w:rPr>
          <w:noProof/>
          <w:lang w:eastAsia="ru-RU"/>
        </w:rPr>
      </w:pPr>
      <w:r w:rsidRPr="00A53331">
        <w:rPr>
          <w:rFonts w:ascii="Times New Roman" w:hAnsi="Times New Roman" w:cs="Times New Roman"/>
          <w:b/>
          <w:sz w:val="40"/>
          <w:szCs w:val="40"/>
        </w:rPr>
        <w:lastRenderedPageBreak/>
        <w:t>5-й километр. Мемориал «Балтийские крылья»</w:t>
      </w:r>
    </w:p>
    <w:p w:rsidR="00A53331" w:rsidRDefault="00A53331" w:rsidP="00E43104">
      <w:pPr>
        <w:spacing w:after="0" w:line="240" w:lineRule="auto"/>
        <w:jc w:val="center"/>
        <w:rPr>
          <w:noProof/>
          <w:lang w:eastAsia="ru-RU"/>
        </w:rPr>
      </w:pPr>
    </w:p>
    <w:p w:rsidR="00A53331" w:rsidRDefault="00A53331" w:rsidP="00E43104">
      <w:pPr>
        <w:spacing w:after="0" w:line="240" w:lineRule="auto"/>
        <w:jc w:val="center"/>
        <w:rPr>
          <w:noProof/>
          <w:lang w:eastAsia="ru-RU"/>
        </w:rPr>
      </w:pPr>
    </w:p>
    <w:p w:rsidR="00A53331" w:rsidRDefault="00A53331" w:rsidP="00E43104">
      <w:pPr>
        <w:spacing w:after="0" w:line="240" w:lineRule="auto"/>
        <w:jc w:val="center"/>
        <w:rPr>
          <w:noProof/>
          <w:lang w:eastAsia="ru-RU"/>
        </w:rPr>
      </w:pPr>
    </w:p>
    <w:p w:rsidR="00ED5412" w:rsidRPr="00572548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096000" cy="4572000"/>
            <wp:effectExtent l="19050" t="0" r="0" b="0"/>
            <wp:docPr id="36" name="Рисунок 36" descr="https://fsd.kopilkaurokov.ru/up/html/2018/02/05/k_5a779eaf0404b/img_user_file_5a779eaf996fb_1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fsd.kopilkaurokov.ru/up/html/2018/02/05/k_5a779eaf0404b/img_user_file_5a779eaf996fb_1_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Неподалёку от этого места в годы войны находился аэродром, где базировались лётчики Балтийского флота, защищавшие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Дорогу жизни и восточную часть Ленинграда от авианалётов противника. Мемориал состоит из гранитной стелы с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пояснительной надписью и стилизованного изображения хвостового оперения самолёта, как бы врезавшегося в землю. Такое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решение не случайно: оборона Дороги жизни стоила многих людских потерь.</w:t>
      </w:r>
    </w:p>
    <w:p w:rsidR="00ED5412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204" cy="4416358"/>
            <wp:effectExtent l="0" t="0" r="0" b="0"/>
            <wp:docPr id="39" name="Рисунок 39" descr="https://cf2.ppt-online.org/files2/slide/2/2z9AY5ungKk3lbhXfDvoLQmsWy0TrBCq7jeI8F/slide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cf2.ppt-online.org/files2/slide/2/2z9AY5ungKk3lbhXfDvoLQmsWy0TrBCq7jeI8F/slide-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606" cy="4421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412" w:rsidRPr="00572548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Всеволожск (у пересечения Дороги Жизни и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Колтушского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шоссе). Находится между 9-м и 10-м километровым столбом. Не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заметить этот памятник невозможно: композиция слева по ходу движения в виде двух огромных металлических листьев дуба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и лавра, символизирующих жизнь и славу, видна издалека. Жёлудь перед ними означает начало новой жизни. Рядом</w:t>
      </w:r>
      <w:r w:rsidR="00A53331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 xml:space="preserve">находится гранитная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стел</w:t>
      </w:r>
      <w:r w:rsidR="00A53331">
        <w:rPr>
          <w:rFonts w:ascii="Times New Roman" w:hAnsi="Times New Roman" w:cs="Times New Roman"/>
          <w:sz w:val="32"/>
          <w:szCs w:val="32"/>
        </w:rPr>
        <w:t>л</w:t>
      </w:r>
      <w:r w:rsidRPr="00572548">
        <w:rPr>
          <w:rFonts w:ascii="Times New Roman" w:hAnsi="Times New Roman" w:cs="Times New Roman"/>
          <w:sz w:val="32"/>
          <w:szCs w:val="32"/>
        </w:rPr>
        <w:t>а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с </w:t>
      </w:r>
      <w:r w:rsidR="00A53331">
        <w:rPr>
          <w:rFonts w:ascii="Times New Roman" w:hAnsi="Times New Roman" w:cs="Times New Roman"/>
          <w:sz w:val="32"/>
          <w:szCs w:val="32"/>
        </w:rPr>
        <w:t>из</w:t>
      </w:r>
      <w:r w:rsidRPr="00572548">
        <w:rPr>
          <w:rFonts w:ascii="Times New Roman" w:hAnsi="Times New Roman" w:cs="Times New Roman"/>
          <w:sz w:val="32"/>
          <w:szCs w:val="32"/>
        </w:rPr>
        <w:t xml:space="preserve">ображениями грузовых машин и строками из поэмы Ольги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Берггольц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>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ED5412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A53331">
        <w:rPr>
          <w:rFonts w:ascii="Times New Roman" w:hAnsi="Times New Roman" w:cs="Times New Roman"/>
          <w:b/>
          <w:sz w:val="32"/>
          <w:szCs w:val="32"/>
        </w:rPr>
        <w:lastRenderedPageBreak/>
        <w:t>10-й километр. Памятник «полуторке»</w:t>
      </w:r>
      <w:r w:rsidR="00ED5412">
        <w:rPr>
          <w:noProof/>
          <w:lang w:eastAsia="ru-RU"/>
        </w:rPr>
        <w:drawing>
          <wp:inline distT="0" distB="0" distL="0" distR="0">
            <wp:extent cx="6570345" cy="3695819"/>
            <wp:effectExtent l="19050" t="0" r="1905" b="0"/>
            <wp:docPr id="42" name="Рисунок 42" descr="https://mypiterburg.ru/uploads/s/q/r/7/qr7dnh85yng8/img/full_DFSjT7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mypiterburg.ru/uploads/s/q/r/7/qr7dnh85yng8/img/full_DFSjT7M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5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Всеволожск (у пересечения Дороги Жизни и Нагорной улицы).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Румболовская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гора была самым опасным сухопутным участком</w:t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Дороги жизни: заметная с большого расстояния возвышенность (68,13 м над уровнем моря) служила прекрасной мишенью и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поэтому обстреливалась врагом чаще и гуще всего. Так что памятник основному транспортному средству, использовавшемуся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 xml:space="preserve">при перевозках грузов и людей по Дороге жизни, на вершине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Румболовской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горы более чем уместен. Он выполнен в виде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отлитого в натуральную величину из бронзы грузовичка «ГАЗ-АА» («полуторки»), надпись на постаменте гласит: «Памяти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машины-солдата».</w:t>
      </w:r>
    </w:p>
    <w:p w:rsidR="00ED5412" w:rsidRPr="00572548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12-й километр. Мемориальные указатели и участок Дороги жизни,</w:t>
      </w: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Романовка</w:t>
      </w:r>
    </w:p>
    <w:p w:rsidR="00ED5412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9919381"/>
            <wp:effectExtent l="19050" t="0" r="1905" b="0"/>
            <wp:docPr id="45" name="Рисунок 45" descr="https://photos.wikimapia.org/p/00/04/32/58/54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photos.wikimapia.org/p/00/04/32/58/54_ful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91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412" w:rsidRPr="00572548" w:rsidRDefault="00ED5412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5000" cy="3223260"/>
            <wp:effectExtent l="19050" t="0" r="0" b="0"/>
            <wp:docPr id="48" name="Рисунок 48" descr="https://photos.wikimapia.org/p/00/00/76/66/80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photos.wikimapia.org/p/00/00/76/66/80_bi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2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Три высокие стелы среди поля напоминают об указателях, которые были установлены на трассе во время войны. На одной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 xml:space="preserve">написано «На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Кобону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>», на средней — «Чем больше рейсов, тем быстрее победа над врагом», на третьей — «На Ленинград».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Еще одна надпись сообщает о красноречивых цифрах: «200.000 ленинградцев эвакуировано, 500.000 тонн грузов доставлено в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Ленинград». Перед мемориалом находится сохранённый подлинный 280-метровый участок Дороги жизни, которая местами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шла по мощёному булыжником старому шведскому тракту, который здесь изгибается плавной дугой. В конце участка находится</w:t>
      </w:r>
      <w:r w:rsidR="00ED5412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ещё один монумент — небольшая гранитная стела со стихами, посвящёнными этому месту.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14-й километр. Курган памяти, Романовка (перед поворотом на</w:t>
      </w:r>
    </w:p>
    <w:p w:rsidR="004617E6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Инженерную улицу)</w:t>
      </w:r>
    </w:p>
    <w:p w:rsidR="004617E6" w:rsidRDefault="004617E6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4927759"/>
            <wp:effectExtent l="19050" t="0" r="1905" b="0"/>
            <wp:docPr id="51" name="Рисунок 51" descr="https://avatars.mds.yandex.net/get-altay/4200646/2a00000176914ecfe49f9d8335ae6db214e3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avatars.mds.yandex.net/get-altay/4200646/2a00000176914ecfe49f9d8335ae6db214e3/ori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92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Невысокий плоский курган находится чуть дальше километрового столба, на краю поселкового парка. На склоне укреплена</w:t>
      </w:r>
      <w:r w:rsidR="004617E6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надпись «Никто не забыт и ничто не забыто!» и силуэты летящих белых журавлей. К парку параллельно шоссе ведёт берёзовая</w:t>
      </w:r>
      <w:r w:rsidR="004617E6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Аллея памяти, где деревья также обвязаны кусками треугольной алой ткани.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17-й километр. Памятник «Катюша» (между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Корнево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и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Углово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>).</w:t>
      </w:r>
    </w:p>
    <w:p w:rsidR="00A62FF3" w:rsidRPr="00572548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4927759"/>
            <wp:effectExtent l="19050" t="0" r="1905" b="0"/>
            <wp:docPr id="54" name="Рисунок 54" descr="https://mypresentation.ru/documents/8366eb98f8bce6b310efe316d4eb9a24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mypresentation.ru/documents/8366eb98f8bce6b310efe316d4eb9a24/img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92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В этом месте, немного не доезжая до 17-го километрового столба, на небольшой возвышенности ранее располагались части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зенитной артиллерии, защищавшие Дорогу жизни от налётов вражеской авиации. При этом реактивные установки типа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«Катюша», строго говоря, зенитной артиллерией не являлись, однако ассоциируются прежде всего с противовоздушной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обороной. Пять 14-метровых чёрных стальных балок, установленных на бетонном основании, изображают направляющие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«Катюши». Интересно, что один из его авторов, архитектор Л.В.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Чулкевич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>, сам работал во время блокады на Дороге жизни,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командуя автоколонной.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На 38-м километре находится мемориальный 12 блиндаж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пункта связи «Тройка-1».</w:t>
      </w: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4871789"/>
            <wp:effectExtent l="19050" t="0" r="1905" b="0"/>
            <wp:docPr id="60" name="Рисунок 60" descr="https://kartarf.ru/images/heritage/1080/8/86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kartarf.ru/images/heritage/1080/8/869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87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Отсюда посредством кабеля, проложенного по дну Ладоги, связисты обеспечивали многоканальную устойчивую связь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блокированного Ленинграда с «Большой землёй». Тогда для города были очень важны и топливо, и связь, трудно было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прокладывать коммуникации под постоянными обстрелами, по дну глубокого и неспокойного озера было очень трудно.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>Любой, кто трудился на Дороге жизни, был героем, какую бы работу он ни выполнял.</w:t>
      </w: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40-й километр. Мемориал «Разорванное кольцо»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Коккорево</w:t>
      </w:r>
      <w:proofErr w:type="spellEnd"/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3254374"/>
            <wp:effectExtent l="19050" t="0" r="1905" b="0"/>
            <wp:docPr id="63" name="Рисунок 63" descr="https://sun9-4.userapi.com/impg/5G5ZZfbcm3NlLY3Pzvrhg8ehDqKroLHnFYJkhQ/bsmklkgexnE.jpg?size=1024x507&amp;quality=96&amp;sign=75c7979c5ee0e9033364de4761e9578e&amp;c_uniq_tag=CJK8HEdLqxN3gdsGKwltDkxynp6jCD18r-einjCn4Gk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sun9-4.userapi.com/impg/5G5ZZfbcm3NlLY3Pzvrhg8ehDqKroLHnFYJkhQ/bsmklkgexnE.jpg?size=1024x507&amp;quality=96&amp;sign=75c7979c5ee0e9033364de4761e9578e&amp;c_uniq_tag=CJK8HEdLqxN3gdsGKwltDkxynp6jCD18r-einjCn4Gk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25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570345" cy="4380230"/>
            <wp:effectExtent l="19050" t="0" r="1905" b="0"/>
            <wp:docPr id="66" name="Рисунок 66" descr="https://petersburglike.ru/wp-content/uploads/2020/01/5D4_8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petersburglike.ru/wp-content/uploads/2020/01/5D4_838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4922626"/>
            <wp:effectExtent l="19050" t="0" r="1905" b="0"/>
            <wp:docPr id="69" name="Рисунок 69" descr="https://cf3.ppt-online.org/files3/slide/g/GfFchtrEo9paXRmK8LPJkYi3OywjzHWQ2VAvbn/slide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cf3.ppt-online.org/files3/slide/g/GfFchtrEo9paXRmK8LPJkYi3OywjzHWQ2VAvbn/slide-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922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FF3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62FF3" w:rsidRPr="00572548" w:rsidRDefault="00A62FF3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72548" w:rsidRPr="00572548" w:rsidRDefault="00572548" w:rsidP="00E4310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72548">
        <w:rPr>
          <w:rFonts w:ascii="Times New Roman" w:hAnsi="Times New Roman" w:cs="Times New Roman"/>
          <w:sz w:val="32"/>
          <w:szCs w:val="32"/>
        </w:rPr>
        <w:t xml:space="preserve">У деревни </w:t>
      </w:r>
      <w:proofErr w:type="spellStart"/>
      <w:r w:rsidRPr="00572548">
        <w:rPr>
          <w:rFonts w:ascii="Times New Roman" w:hAnsi="Times New Roman" w:cs="Times New Roman"/>
          <w:sz w:val="32"/>
          <w:szCs w:val="32"/>
        </w:rPr>
        <w:t>Коккорево</w:t>
      </w:r>
      <w:proofErr w:type="spellEnd"/>
      <w:r w:rsidRPr="00572548">
        <w:rPr>
          <w:rFonts w:ascii="Times New Roman" w:hAnsi="Times New Roman" w:cs="Times New Roman"/>
          <w:sz w:val="32"/>
          <w:szCs w:val="32"/>
        </w:rPr>
        <w:t xml:space="preserve"> дорога делает крутой поворот на север. В этом месте, на берегу Ладожского озера находится второй из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наиболее известных памятников на Дороге жизни — «Разорванное кольцо». Две 7-метровые железобетонные арки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символизируют кольцо блокады, разрыв между ними — Дорогу жизни, а два белых железобетонных шара — прожекторные</w:t>
      </w:r>
      <w:r w:rsidR="00A62FF3">
        <w:rPr>
          <w:rFonts w:ascii="Times New Roman" w:hAnsi="Times New Roman" w:cs="Times New Roman"/>
          <w:sz w:val="32"/>
          <w:szCs w:val="32"/>
        </w:rPr>
        <w:t xml:space="preserve"> </w:t>
      </w:r>
      <w:r w:rsidRPr="00572548">
        <w:rPr>
          <w:rFonts w:ascii="Times New Roman" w:hAnsi="Times New Roman" w:cs="Times New Roman"/>
          <w:sz w:val="32"/>
          <w:szCs w:val="32"/>
        </w:rPr>
        <w:t>установки. Здесь же горит Вечный огонь. Рядом стоит подлинное зенитное орудие, а перед поворотом, на краю дороги —</w:t>
      </w:r>
    </w:p>
    <w:p w:rsidR="00055E5B" w:rsidRDefault="00572548" w:rsidP="00E43104">
      <w:pPr>
        <w:spacing w:after="0" w:line="240" w:lineRule="auto"/>
        <w:jc w:val="center"/>
      </w:pPr>
      <w:r w:rsidRPr="00572548">
        <w:rPr>
          <w:rFonts w:ascii="Times New Roman" w:hAnsi="Times New Roman" w:cs="Times New Roman"/>
          <w:sz w:val="32"/>
          <w:szCs w:val="32"/>
        </w:rPr>
        <w:t>скромная гранитная стела с надписью: «Здесь начиналась Дорога жизни в период блокады Ленинграда</w:t>
      </w:r>
      <w:r>
        <w:t>».</w:t>
      </w:r>
    </w:p>
    <w:sectPr w:rsidR="00055E5B" w:rsidSect="00ED5412">
      <w:pgSz w:w="11906" w:h="16838"/>
      <w:pgMar w:top="568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5E5B"/>
    <w:rsid w:val="00055E5B"/>
    <w:rsid w:val="004617E6"/>
    <w:rsid w:val="00572548"/>
    <w:rsid w:val="009A44AB"/>
    <w:rsid w:val="009F5524"/>
    <w:rsid w:val="009F6EF1"/>
    <w:rsid w:val="00A53331"/>
    <w:rsid w:val="00A62FF3"/>
    <w:rsid w:val="00AE39E1"/>
    <w:rsid w:val="00CF13C4"/>
    <w:rsid w:val="00D32303"/>
    <w:rsid w:val="00DE4A89"/>
    <w:rsid w:val="00E43104"/>
    <w:rsid w:val="00ED5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5C4012-F361-433A-B647-C9C8B98B29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44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2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25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965</Words>
  <Characters>5507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ZINAIDA</dc:creator>
  <cp:keywords/>
  <dc:description/>
  <cp:lastModifiedBy>1</cp:lastModifiedBy>
  <cp:revision>6</cp:revision>
  <dcterms:created xsi:type="dcterms:W3CDTF">2025-01-26T23:34:00Z</dcterms:created>
  <dcterms:modified xsi:type="dcterms:W3CDTF">2025-01-27T10:40:00Z</dcterms:modified>
</cp:coreProperties>
</file>